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174D" w14:textId="2B0798B0" w:rsidR="002F6A8C" w:rsidRPr="002F6A8C" w:rsidRDefault="002F6A8C" w:rsidP="002F6A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  <w:r w:rsidRPr="002F6A8C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44"/>
          <w:szCs w:val="4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739F887" wp14:editId="78BAA2E1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ascii="Times New Roman" w:eastAsia="Times New Roman" w:hAnsi="Times New Roman" w:cs="Times New Roman"/>
          <w:i/>
          <w:iCs/>
          <w:color w:val="000000"/>
          <w:kern w:val="0"/>
          <w:sz w:val="44"/>
          <w:szCs w:val="44"/>
          <w:lang w:eastAsia="lv-LV"/>
          <w14:ligatures w14:val="none"/>
        </w:rPr>
        <w:t xml:space="preserve">               </w:t>
      </w:r>
      <w:r w:rsidRPr="002F6A8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lv-LV"/>
          <w14:ligatures w14:val="none"/>
        </w:rPr>
        <w:t>MADONAS NOVADA PAŠVALDĪBA</w:t>
      </w:r>
    </w:p>
    <w:p w14:paraId="7C8AD104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748183F5" w14:textId="77777777" w:rsidR="002F6A8C" w:rsidRPr="002F6A8C" w:rsidRDefault="002F6A8C" w:rsidP="002F6A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 xml:space="preserve">         Reģistrācijas numurs 90000054572</w:t>
      </w:r>
    </w:p>
    <w:p w14:paraId="27B03170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 xml:space="preserve">              Saieta laukums 1, Madona, Madonas novads, LV-4801</w:t>
      </w:r>
    </w:p>
    <w:p w14:paraId="2D654AAA" w14:textId="77777777" w:rsidR="002F6A8C" w:rsidRPr="002F6A8C" w:rsidRDefault="002F6A8C" w:rsidP="002F6A8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        t. 64860090, e-pasts: pasts@madona.lv </w:t>
      </w:r>
    </w:p>
    <w:p w14:paraId="21EE1F58" w14:textId="77777777" w:rsidR="002F6A8C" w:rsidRPr="002F6A8C" w:rsidRDefault="002F6A8C" w:rsidP="002F6A8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2F6A8C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</w:p>
    <w:p w14:paraId="61E4BD79" w14:textId="77777777" w:rsidR="002F6A8C" w:rsidRPr="002F6A8C" w:rsidRDefault="002F6A8C" w:rsidP="002F6A8C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9A852F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2226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</w:t>
      </w:r>
      <w:r w:rsidR="00C02C75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ūlijā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E42338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2226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</w:p>
    <w:p w14:paraId="51A114AB" w14:textId="46F49DA8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2226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22269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2269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14243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7E371B96" w14:textId="77777777" w:rsidR="00D52A85" w:rsidRPr="00D52A85" w:rsidRDefault="00D52A85" w:rsidP="00D52A85">
      <w:pPr>
        <w:pStyle w:val="Bezatstarpm"/>
        <w:rPr>
          <w:rFonts w:ascii="Times New Roman" w:hAnsi="Times New Roman" w:cs="Times New Roman"/>
          <w:b/>
          <w:bCs/>
          <w:sz w:val="24"/>
          <w:szCs w:val="24"/>
        </w:rPr>
      </w:pPr>
      <w:bookmarkStart w:id="229" w:name="_Hlk202176992"/>
      <w:bookmarkStart w:id="230" w:name="_Hlk178154208"/>
      <w:bookmarkStart w:id="231" w:name="_Hlk178154016"/>
      <w:bookmarkStart w:id="232" w:name="_Hlk178153852"/>
      <w:bookmarkStart w:id="233" w:name="_Hlk178153662"/>
      <w:bookmarkStart w:id="234" w:name="_Hlk178153402"/>
      <w:bookmarkStart w:id="235" w:name="_Hlk178152772"/>
      <w:bookmarkStart w:id="236" w:name="_Hlk178151795"/>
      <w:bookmarkStart w:id="237" w:name="_Hlk178151594"/>
      <w:bookmarkStart w:id="238" w:name="_Hlk178154845"/>
      <w:bookmarkStart w:id="239" w:name="_Hlk75001836"/>
      <w:bookmarkStart w:id="240" w:name="_Hlk116481537"/>
      <w:bookmarkStart w:id="241" w:name="_Hlk202371224"/>
      <w:bookmarkStart w:id="242" w:name="_Hlk178151388"/>
      <w:bookmarkStart w:id="243" w:name="_Hlk177850514"/>
      <w:bookmarkStart w:id="244" w:name="_Hlk177850351"/>
      <w:bookmarkStart w:id="245" w:name="_Hlk177850203"/>
      <w:bookmarkStart w:id="246" w:name="_Hlk177849967"/>
      <w:bookmarkStart w:id="247" w:name="_Hlk177849769"/>
      <w:bookmarkStart w:id="248" w:name="_Hlk177849581"/>
      <w:bookmarkStart w:id="249" w:name="_Hlk177849371"/>
      <w:bookmarkStart w:id="250" w:name="_Hlk177849224"/>
      <w:bookmarkStart w:id="251" w:name="_Hlk177849060"/>
      <w:bookmarkStart w:id="252" w:name="_Hlk177848800"/>
      <w:bookmarkStart w:id="253" w:name="_Hlk177848620"/>
      <w:bookmarkStart w:id="254" w:name="_Hlk177847973"/>
      <w:bookmarkStart w:id="255" w:name="_Hlk177847736"/>
      <w:bookmarkStart w:id="256" w:name="_Hlk177847546"/>
      <w:bookmarkStart w:id="257" w:name="_Hlk177723405"/>
      <w:bookmarkStart w:id="258" w:name="_Hlk177723274"/>
      <w:bookmarkStart w:id="259" w:name="_Hlk177723132"/>
      <w:bookmarkStart w:id="260" w:name="_Hlk177723016"/>
      <w:bookmarkStart w:id="261" w:name="_Hlk177722853"/>
      <w:bookmarkStart w:id="262" w:name="_Hlk177722669"/>
      <w:bookmarkStart w:id="263" w:name="_Hlk177722117"/>
      <w:bookmarkStart w:id="264" w:name="_Hlk177722006"/>
      <w:bookmarkStart w:id="265" w:name="_Hlk177721819"/>
      <w:bookmarkStart w:id="266" w:name="_Hlk177721704"/>
    </w:p>
    <w:p w14:paraId="1593F408" w14:textId="447F4423" w:rsidR="00222696" w:rsidRDefault="00222696" w:rsidP="00222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grozījumiem Madonas novada pašvaldības domes 04.07.2025. lēmumā Nr.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8 “Par Madonas novada pašvaldības domes pastāvīgo komiteju locekļu ievēlēšanu” (prot.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,</w:t>
      </w: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6.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p.)</w:t>
      </w:r>
    </w:p>
    <w:p w14:paraId="16CA5344" w14:textId="77777777" w:rsidR="00222696" w:rsidRPr="00222696" w:rsidRDefault="00222696" w:rsidP="00222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8058762" w14:textId="77777777" w:rsidR="00222696" w:rsidRPr="00222696" w:rsidRDefault="00222696" w:rsidP="002226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ab/>
        <w:t>04.07.2025. Madonas novada pašvaldības dome saņēma deputāta Sanda Kalniņa iesniegumu par deputāta pilnvaru nolikšanu pirms termiņa.</w:t>
      </w:r>
    </w:p>
    <w:p w14:paraId="3727A873" w14:textId="47EF3E47" w:rsidR="00222696" w:rsidRPr="00222696" w:rsidRDefault="00222696" w:rsidP="002226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ab/>
        <w:t>04.07.2025. Madonas novada pašvaldības dome ir pieņēmusi lēmumu Nr.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222696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lv-LV"/>
          <w14:ligatures w14:val="none"/>
        </w:rPr>
        <w:t>“</w:t>
      </w:r>
      <w:r w:rsidRPr="0022269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Par deputāta Sanda Kalniņa  pilnvaru izbeigšanu pirms termiņa”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 xml:space="preserve">saskaņā ar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Pašvaldības domes deputāta statusa likuma 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3. panta pirmās daļas 1.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punktu un ceturto daļu.</w:t>
      </w:r>
    </w:p>
    <w:p w14:paraId="07760232" w14:textId="77777777" w:rsidR="00222696" w:rsidRPr="00222696" w:rsidRDefault="00222696" w:rsidP="0022269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  <w:t>08.07.2025. Madonas novada pašvaldības dome saņēma Madonas novada vēlēšanu komisijas 07.07.2025. lēmumu “</w:t>
      </w:r>
      <w:r w:rsidRPr="0022269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 deputāta kandidātu, kurš uzaicināms stāties bijušā domes deputāta Sanda Kalniņa vietā”, ar kuru nolemts, ka </w:t>
      </w:r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 xml:space="preserve">bijušā Madonas novada pašvaldības domes deputāta Sanda Kalniņa vietā par deputātu ir uzaicināma deputāta kandidāte Janīna </w:t>
      </w:r>
      <w:proofErr w:type="spellStart"/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>Grudule</w:t>
      </w:r>
      <w:proofErr w:type="spellEnd"/>
      <w:r w:rsidRPr="00222696">
        <w:rPr>
          <w:rFonts w:ascii="Times New Roman" w:hAnsi="Times New Roman" w:cs="Times New Roman"/>
          <w:bCs/>
          <w:kern w:val="36"/>
          <w:sz w:val="24"/>
          <w:szCs w:val="24"/>
          <w14:ligatures w14:val="none"/>
        </w:rPr>
        <w:t xml:space="preserve"> no deputātu kandidātu saraksta</w:t>
      </w:r>
      <w:r w:rsidRPr="00222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hyperlink r:id="rId9" w:history="1">
        <w:r w:rsidRPr="00222696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Zaļo un Zemnieku savienība, Politiskā partija "Latvijas Reģionu Apvienība"</w:t>
        </w:r>
      </w:hyperlink>
      <w:r w:rsidRPr="002226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BA60FF2" w14:textId="4ED5F8A2" w:rsidR="00222696" w:rsidRPr="00222696" w:rsidRDefault="00222696" w:rsidP="002226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ab/>
        <w:t>04.07.2025. Madonas novada pašvaldības dome pieņēma lēmumu Nr.</w:t>
      </w:r>
      <w:r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 </w:t>
      </w:r>
      <w:r w:rsidRPr="00222696"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8 “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Par Madonas novada pašvaldības domes pastāvīgo komiteju locekļu ievēlēšanu”, lēmumā ir nepieciešams veikt grozījumus, ņemot vērā to, ka bijušā deputāta Sanda Kalniņa vietā iestājas deputāta kandidāte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un tiek ievēlēta Madonas novada pašvaldības domes pastāvīgo komiteju sastāvā.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  <w:t xml:space="preserve"> </w:t>
      </w:r>
      <w:r w:rsidRPr="0022269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3379F135" w14:textId="4414F972" w:rsidR="00222696" w:rsidRPr="008566A2" w:rsidRDefault="00222696" w:rsidP="002226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Noklausījusies domes priekšsēdētāja A.</w:t>
      </w:r>
      <w:r w:rsidR="002F6A8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proofErr w:type="spellStart"/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Lungeviča</w:t>
      </w:r>
      <w:proofErr w:type="spellEnd"/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sniegto informāciju, pamatojoties uz Pašvaldības domes vēlēšanu likuma 43.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panta pirmo daļu, 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Pašvaldības domes deputāta statusa likuma 2.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>pantu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Pašvaldību likuma 14.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 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pantu,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PAR –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269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Aivis Mitenieks, Andris Dombrovskis, Artūrs Čačka, Artūrs Grandāns, Dace Ozoliņa, Egils Bērziņš, Gatis Teilis, Gunārs Ikaunieks, Guntis Klikučs, Rūdolfs Medenis, Valda Kļaviņa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ATTURAS – NAV,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67925CA" w14:textId="682754A5" w:rsidR="00222696" w:rsidRPr="00222696" w:rsidRDefault="00222696" w:rsidP="002226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0AB8043" w14:textId="586E1644" w:rsidR="00222696" w:rsidRPr="00222696" w:rsidRDefault="00222696" w:rsidP="00222696">
      <w:pPr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Izdarīt Madonas novada pašvaldības domes 04.07.2025. lēmumā 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8  “Par  Madonas novada pašvaldības domes pastāvīgo komiteju locekļu ievēlēšanu” (prot.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Nr.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, 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6.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p.) šādus grozījumus: </w:t>
      </w:r>
    </w:p>
    <w:p w14:paraId="0E6467EE" w14:textId="1259241E" w:rsidR="00222696" w:rsidRPr="00222696" w:rsidRDefault="00222696" w:rsidP="002226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1.9.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punktu šādā redakcijā:</w:t>
      </w:r>
    </w:p>
    <w:p w14:paraId="3CF3C3EB" w14:textId="77777777" w:rsidR="00222696" w:rsidRPr="00222696" w:rsidRDefault="00222696" w:rsidP="0022269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“1.9.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”;</w:t>
      </w:r>
    </w:p>
    <w:p w14:paraId="6EAFD986" w14:textId="00CB5E95" w:rsidR="00222696" w:rsidRPr="00222696" w:rsidRDefault="00222696" w:rsidP="002226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3.2.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punktu šādā redakcijā:</w:t>
      </w:r>
    </w:p>
    <w:p w14:paraId="6B38CAA2" w14:textId="77777777" w:rsidR="00222696" w:rsidRPr="00222696" w:rsidRDefault="00222696" w:rsidP="0022269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“3.2.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”;</w:t>
      </w:r>
    </w:p>
    <w:p w14:paraId="7CC2AAD9" w14:textId="14F818C7" w:rsidR="00222696" w:rsidRPr="00222696" w:rsidRDefault="00222696" w:rsidP="002226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izteikt lēmuma 4.1.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punktu šādā redakcijā: </w:t>
      </w:r>
    </w:p>
    <w:p w14:paraId="53214CBA" w14:textId="77777777" w:rsidR="00222696" w:rsidRPr="00222696" w:rsidRDefault="00222696" w:rsidP="0022269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“4.1. Janīna </w:t>
      </w:r>
      <w:proofErr w:type="spellStart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Grudule</w:t>
      </w:r>
      <w:proofErr w:type="spellEnd"/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”. </w:t>
      </w:r>
    </w:p>
    <w:p w14:paraId="3F896C30" w14:textId="77777777" w:rsidR="00222696" w:rsidRPr="00222696" w:rsidRDefault="00222696" w:rsidP="0022269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16084781" w14:textId="77777777" w:rsidR="00222696" w:rsidRPr="00222696" w:rsidRDefault="00222696" w:rsidP="002226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2269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2.  </w:t>
      </w:r>
      <w:r w:rsidRPr="0022269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Lēmums stājas spēkā ar tā pieņemšanas brīdi. </w:t>
      </w:r>
    </w:p>
    <w:p w14:paraId="109DCFDF" w14:textId="77777777" w:rsidR="00222696" w:rsidRDefault="00222696" w:rsidP="008566A2">
      <w:pPr>
        <w:spacing w:after="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099FD4" w14:textId="77777777" w:rsidR="00B8490C" w:rsidRPr="00721036" w:rsidRDefault="00B8490C" w:rsidP="00B849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p w14:paraId="66FD5067" w14:textId="77777777" w:rsidR="00DB20B5" w:rsidRPr="00D70B42" w:rsidRDefault="00DB20B5" w:rsidP="00D70B42">
      <w:pPr>
        <w:tabs>
          <w:tab w:val="left" w:pos="9000"/>
        </w:tabs>
        <w:spacing w:after="0" w:line="240" w:lineRule="auto"/>
        <w:ind w:right="-694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</w:p>
    <w:p w14:paraId="5EE9F856" w14:textId="77777777" w:rsidR="00386453" w:rsidRPr="00D70B42" w:rsidRDefault="00386453" w:rsidP="00D70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67" w:name="_Hlk202447506"/>
      <w:r w:rsidRPr="00D70B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D70B4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bookmarkEnd w:id="267"/>
    <w:p w14:paraId="2A2761DE" w14:textId="77777777" w:rsidR="001C774A" w:rsidRPr="00D70B42" w:rsidRDefault="001C774A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595C3BBF" w14:textId="77777777" w:rsidR="008652B4" w:rsidRDefault="008652B4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1529F50F" w14:textId="77777777" w:rsidR="00C71FC4" w:rsidRPr="00D70B42" w:rsidRDefault="00C71FC4" w:rsidP="00D70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p w14:paraId="647A0F59" w14:textId="63792343" w:rsidR="008566A2" w:rsidRPr="008566A2" w:rsidRDefault="008566A2" w:rsidP="008566A2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E. </w:t>
      </w:r>
      <w:r w:rsidRPr="008566A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Zāle 26486811</w:t>
      </w:r>
    </w:p>
    <w:p w14:paraId="68967954" w14:textId="77777777" w:rsidR="00652137" w:rsidRDefault="00652137" w:rsidP="00B9621F">
      <w:pPr>
        <w:rPr>
          <w:rFonts w:ascii="Times New Roman" w:eastAsia="SimSun" w:hAnsi="Times New Roman" w:cs="Arial"/>
          <w:i/>
          <w:iCs/>
          <w:kern w:val="1"/>
          <w:sz w:val="24"/>
          <w:szCs w:val="24"/>
          <w:lang w:eastAsia="hi-IN" w:bidi="hi-IN"/>
          <w14:ligatures w14:val="none"/>
        </w:rPr>
      </w:pPr>
    </w:p>
    <w:sectPr w:rsidR="00652137" w:rsidSect="00222696">
      <w:footerReference w:type="default" r:id="rId10"/>
      <w:footerReference w:type="first" r:id="rId11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D578" w14:textId="77777777" w:rsidR="003C0111" w:rsidRDefault="003C0111">
      <w:pPr>
        <w:spacing w:after="0" w:line="240" w:lineRule="auto"/>
      </w:pPr>
      <w:r>
        <w:separator/>
      </w:r>
    </w:p>
  </w:endnote>
  <w:endnote w:type="continuationSeparator" w:id="0">
    <w:p w14:paraId="5A33F60F" w14:textId="77777777" w:rsidR="003C0111" w:rsidRDefault="003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bookmarkStart w:id="268" w:name="_Hlk202447562"/>
    <w:r w:rsidRPr="003C7F1F">
      <w:rPr>
        <w:sz w:val="20"/>
        <w:szCs w:val="20"/>
      </w:rPr>
      <w:t>DOKUMENTS PARAKSTĪTS AR DROŠU ELEKTRONISKO PARAKSTU UN SATUR LAIKA ZĪMOGU</w:t>
    </w:r>
  </w:p>
  <w:bookmarkEnd w:id="268"/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58B" w14:textId="56EDDB35" w:rsidR="00D6489D" w:rsidRDefault="00D6489D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E01AD" w14:textId="77777777" w:rsidR="003C0111" w:rsidRDefault="003C0111">
      <w:pPr>
        <w:spacing w:after="0" w:line="240" w:lineRule="auto"/>
      </w:pPr>
      <w:r>
        <w:separator/>
      </w:r>
    </w:p>
  </w:footnote>
  <w:footnote w:type="continuationSeparator" w:id="0">
    <w:p w14:paraId="284EAB77" w14:textId="77777777" w:rsidR="003C0111" w:rsidRDefault="003C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356E8"/>
    <w:multiLevelType w:val="multilevel"/>
    <w:tmpl w:val="6FA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02E02"/>
    <w:multiLevelType w:val="hybridMultilevel"/>
    <w:tmpl w:val="69BAA5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722"/>
    <w:multiLevelType w:val="multilevel"/>
    <w:tmpl w:val="3BA6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3FB5DC1"/>
    <w:multiLevelType w:val="hybridMultilevel"/>
    <w:tmpl w:val="F660683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B1FA2"/>
    <w:multiLevelType w:val="hybridMultilevel"/>
    <w:tmpl w:val="8A4E7B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18F"/>
    <w:multiLevelType w:val="hybridMultilevel"/>
    <w:tmpl w:val="DB5613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546D8B"/>
    <w:multiLevelType w:val="multilevel"/>
    <w:tmpl w:val="DE98E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0" w15:restartNumberingAfterBreak="0">
    <w:nsid w:val="7F71796C"/>
    <w:multiLevelType w:val="hybridMultilevel"/>
    <w:tmpl w:val="080C2F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6863">
    <w:abstractNumId w:val="1"/>
  </w:num>
  <w:num w:numId="2" w16cid:durableId="1954751572">
    <w:abstractNumId w:val="7"/>
  </w:num>
  <w:num w:numId="3" w16cid:durableId="435951737">
    <w:abstractNumId w:val="8"/>
  </w:num>
  <w:num w:numId="4" w16cid:durableId="1838226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090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66933">
    <w:abstractNumId w:val="4"/>
  </w:num>
  <w:num w:numId="7" w16cid:durableId="1006323195">
    <w:abstractNumId w:val="10"/>
  </w:num>
  <w:num w:numId="8" w16cid:durableId="172650957">
    <w:abstractNumId w:val="2"/>
  </w:num>
  <w:num w:numId="9" w16cid:durableId="1805736607">
    <w:abstractNumId w:val="6"/>
  </w:num>
  <w:num w:numId="10" w16cid:durableId="1278835808">
    <w:abstractNumId w:val="5"/>
  </w:num>
  <w:num w:numId="11" w16cid:durableId="1125996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2DCB"/>
    <w:rsid w:val="00046391"/>
    <w:rsid w:val="00051C72"/>
    <w:rsid w:val="000567A7"/>
    <w:rsid w:val="00064C7C"/>
    <w:rsid w:val="00076F8D"/>
    <w:rsid w:val="00091189"/>
    <w:rsid w:val="0009534C"/>
    <w:rsid w:val="000B478C"/>
    <w:rsid w:val="000B6ED6"/>
    <w:rsid w:val="000D2234"/>
    <w:rsid w:val="000D77C6"/>
    <w:rsid w:val="000F6AFD"/>
    <w:rsid w:val="0010004E"/>
    <w:rsid w:val="001010C6"/>
    <w:rsid w:val="00112F34"/>
    <w:rsid w:val="00114A1B"/>
    <w:rsid w:val="00120527"/>
    <w:rsid w:val="0012355D"/>
    <w:rsid w:val="00124475"/>
    <w:rsid w:val="0012688C"/>
    <w:rsid w:val="001410EE"/>
    <w:rsid w:val="001847D0"/>
    <w:rsid w:val="00191F27"/>
    <w:rsid w:val="001A5FA4"/>
    <w:rsid w:val="001B1333"/>
    <w:rsid w:val="001B4440"/>
    <w:rsid w:val="001C17C9"/>
    <w:rsid w:val="001C774A"/>
    <w:rsid w:val="00217DC7"/>
    <w:rsid w:val="00222696"/>
    <w:rsid w:val="00236EBF"/>
    <w:rsid w:val="00237B4C"/>
    <w:rsid w:val="002870CE"/>
    <w:rsid w:val="002A431F"/>
    <w:rsid w:val="002B06A0"/>
    <w:rsid w:val="002F6A8C"/>
    <w:rsid w:val="00310A4C"/>
    <w:rsid w:val="00323F78"/>
    <w:rsid w:val="00331529"/>
    <w:rsid w:val="003366D1"/>
    <w:rsid w:val="00337104"/>
    <w:rsid w:val="0035538B"/>
    <w:rsid w:val="00355C00"/>
    <w:rsid w:val="00356FDD"/>
    <w:rsid w:val="003679DD"/>
    <w:rsid w:val="0038544F"/>
    <w:rsid w:val="00386453"/>
    <w:rsid w:val="003901A5"/>
    <w:rsid w:val="00396F4C"/>
    <w:rsid w:val="003B36CE"/>
    <w:rsid w:val="003C0111"/>
    <w:rsid w:val="003C4EBE"/>
    <w:rsid w:val="003C5D27"/>
    <w:rsid w:val="003E4DF7"/>
    <w:rsid w:val="003E65FC"/>
    <w:rsid w:val="003F1582"/>
    <w:rsid w:val="0040253D"/>
    <w:rsid w:val="004067A5"/>
    <w:rsid w:val="00427160"/>
    <w:rsid w:val="00477AE7"/>
    <w:rsid w:val="00482FB2"/>
    <w:rsid w:val="004838FA"/>
    <w:rsid w:val="004B40A5"/>
    <w:rsid w:val="004B4392"/>
    <w:rsid w:val="004C7232"/>
    <w:rsid w:val="004D1E9F"/>
    <w:rsid w:val="00512E96"/>
    <w:rsid w:val="005307F1"/>
    <w:rsid w:val="0053526B"/>
    <w:rsid w:val="00595192"/>
    <w:rsid w:val="005B3729"/>
    <w:rsid w:val="005C1E30"/>
    <w:rsid w:val="005E559B"/>
    <w:rsid w:val="005F1832"/>
    <w:rsid w:val="005F3AA4"/>
    <w:rsid w:val="005F45A5"/>
    <w:rsid w:val="0062372C"/>
    <w:rsid w:val="0063388F"/>
    <w:rsid w:val="00636FC1"/>
    <w:rsid w:val="00642C5D"/>
    <w:rsid w:val="006443C0"/>
    <w:rsid w:val="00652137"/>
    <w:rsid w:val="00673490"/>
    <w:rsid w:val="00675366"/>
    <w:rsid w:val="006B2142"/>
    <w:rsid w:val="006B5A49"/>
    <w:rsid w:val="006B7B77"/>
    <w:rsid w:val="006D1878"/>
    <w:rsid w:val="00700BD7"/>
    <w:rsid w:val="007508D7"/>
    <w:rsid w:val="00751F3C"/>
    <w:rsid w:val="00777209"/>
    <w:rsid w:val="007A4D89"/>
    <w:rsid w:val="007D0C5D"/>
    <w:rsid w:val="007E067D"/>
    <w:rsid w:val="008069A9"/>
    <w:rsid w:val="00811259"/>
    <w:rsid w:val="008219F8"/>
    <w:rsid w:val="008404FD"/>
    <w:rsid w:val="00840BA6"/>
    <w:rsid w:val="008566A2"/>
    <w:rsid w:val="00856BC1"/>
    <w:rsid w:val="008652B4"/>
    <w:rsid w:val="00870B96"/>
    <w:rsid w:val="008770A3"/>
    <w:rsid w:val="00880790"/>
    <w:rsid w:val="00887AB1"/>
    <w:rsid w:val="00895677"/>
    <w:rsid w:val="008A1CDC"/>
    <w:rsid w:val="008B2FAC"/>
    <w:rsid w:val="008B3A2F"/>
    <w:rsid w:val="008C23DC"/>
    <w:rsid w:val="008E26C9"/>
    <w:rsid w:val="008F70EC"/>
    <w:rsid w:val="00921A5F"/>
    <w:rsid w:val="00927E75"/>
    <w:rsid w:val="00933C67"/>
    <w:rsid w:val="0095024B"/>
    <w:rsid w:val="00953CEA"/>
    <w:rsid w:val="009637E1"/>
    <w:rsid w:val="009714F8"/>
    <w:rsid w:val="00994635"/>
    <w:rsid w:val="009B0CAB"/>
    <w:rsid w:val="009B2480"/>
    <w:rsid w:val="009F4A10"/>
    <w:rsid w:val="00A031CC"/>
    <w:rsid w:val="00A04262"/>
    <w:rsid w:val="00A04B81"/>
    <w:rsid w:val="00A14243"/>
    <w:rsid w:val="00A2396D"/>
    <w:rsid w:val="00A50AB8"/>
    <w:rsid w:val="00A619BC"/>
    <w:rsid w:val="00A63649"/>
    <w:rsid w:val="00A9744E"/>
    <w:rsid w:val="00AC3084"/>
    <w:rsid w:val="00AC4026"/>
    <w:rsid w:val="00AC41A6"/>
    <w:rsid w:val="00AE467A"/>
    <w:rsid w:val="00B034E0"/>
    <w:rsid w:val="00B0603C"/>
    <w:rsid w:val="00B151D5"/>
    <w:rsid w:val="00B24DBD"/>
    <w:rsid w:val="00B32F5B"/>
    <w:rsid w:val="00B4198B"/>
    <w:rsid w:val="00B5303D"/>
    <w:rsid w:val="00B6309C"/>
    <w:rsid w:val="00B7078E"/>
    <w:rsid w:val="00B7235F"/>
    <w:rsid w:val="00B81B0C"/>
    <w:rsid w:val="00B8490C"/>
    <w:rsid w:val="00B94932"/>
    <w:rsid w:val="00B9621F"/>
    <w:rsid w:val="00BC2A4F"/>
    <w:rsid w:val="00BF11C8"/>
    <w:rsid w:val="00BF6430"/>
    <w:rsid w:val="00BF72C4"/>
    <w:rsid w:val="00C00D21"/>
    <w:rsid w:val="00C02C75"/>
    <w:rsid w:val="00C15A0D"/>
    <w:rsid w:val="00C3211E"/>
    <w:rsid w:val="00C33A31"/>
    <w:rsid w:val="00C71FC4"/>
    <w:rsid w:val="00C819FC"/>
    <w:rsid w:val="00CA4686"/>
    <w:rsid w:val="00CB32BC"/>
    <w:rsid w:val="00CC2900"/>
    <w:rsid w:val="00CD25C6"/>
    <w:rsid w:val="00CE59E7"/>
    <w:rsid w:val="00CF5683"/>
    <w:rsid w:val="00D14F66"/>
    <w:rsid w:val="00D22661"/>
    <w:rsid w:val="00D27C6F"/>
    <w:rsid w:val="00D32B76"/>
    <w:rsid w:val="00D43C5B"/>
    <w:rsid w:val="00D52A85"/>
    <w:rsid w:val="00D546A3"/>
    <w:rsid w:val="00D60885"/>
    <w:rsid w:val="00D6489D"/>
    <w:rsid w:val="00D66B27"/>
    <w:rsid w:val="00D70B42"/>
    <w:rsid w:val="00D76B7D"/>
    <w:rsid w:val="00D92D9F"/>
    <w:rsid w:val="00DB20B5"/>
    <w:rsid w:val="00DC50FC"/>
    <w:rsid w:val="00E11C30"/>
    <w:rsid w:val="00E12F92"/>
    <w:rsid w:val="00E20573"/>
    <w:rsid w:val="00E33512"/>
    <w:rsid w:val="00E42338"/>
    <w:rsid w:val="00E97B17"/>
    <w:rsid w:val="00EA1038"/>
    <w:rsid w:val="00EB1148"/>
    <w:rsid w:val="00EB32BA"/>
    <w:rsid w:val="00EB6109"/>
    <w:rsid w:val="00EC49E2"/>
    <w:rsid w:val="00EE2BA4"/>
    <w:rsid w:val="00F23CCD"/>
    <w:rsid w:val="00F270C6"/>
    <w:rsid w:val="00F5189B"/>
    <w:rsid w:val="00F65FA4"/>
    <w:rsid w:val="00F66425"/>
    <w:rsid w:val="00F71BA8"/>
    <w:rsid w:val="00FA11BF"/>
    <w:rsid w:val="00FA7578"/>
    <w:rsid w:val="00FB57C9"/>
    <w:rsid w:val="00FC60E5"/>
    <w:rsid w:val="00FD26E9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C02C75"/>
  </w:style>
  <w:style w:type="paragraph" w:styleId="Paraststmeklis">
    <w:name w:val="Normal (Web)"/>
    <w:basedOn w:val="Parasts"/>
    <w:uiPriority w:val="99"/>
    <w:semiHidden/>
    <w:unhideWhenUsed/>
    <w:rsid w:val="009F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99"/>
    <w:qFormat/>
    <w:rsid w:val="009F4A10"/>
    <w:pPr>
      <w:spacing w:after="0" w:line="240" w:lineRule="auto"/>
    </w:pPr>
    <w:rPr>
      <w:kern w:val="0"/>
      <w14:ligatures w14:val="none"/>
    </w:rPr>
  </w:style>
  <w:style w:type="paragraph" w:styleId="Pamatteksts2">
    <w:name w:val="Body Text 2"/>
    <w:basedOn w:val="Parasts"/>
    <w:link w:val="Pamatteksts2Rakstz"/>
    <w:unhideWhenUsed/>
    <w:rsid w:val="00D52A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D52A85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WW-BodyTextIndent2">
    <w:name w:val="WW-Body Text Indent 2"/>
    <w:basedOn w:val="Parasts"/>
    <w:rsid w:val="00D52A85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i.cvk.lv/PV2025/velesanu-rezultati/vidzeme/madonas-novads/kandidatu-saraksti/zalo-un-zemnieku-savieniba-politiska-partija-latvijas-regionu-apvienib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95</cp:revision>
  <dcterms:created xsi:type="dcterms:W3CDTF">2024-09-06T08:06:00Z</dcterms:created>
  <dcterms:modified xsi:type="dcterms:W3CDTF">2025-07-08T11:41:00Z</dcterms:modified>
</cp:coreProperties>
</file>